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4F29" w14:textId="19068AD2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0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</w:t>
      </w:r>
      <w:r w:rsidR="001539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0050.</w:t>
      </w:r>
      <w:r w:rsidR="00A613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99</w:t>
      </w:r>
      <w:r w:rsidR="00AD59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bookmarkStart w:id="0" w:name="_GoBack"/>
      <w:bookmarkEnd w:id="0"/>
      <w:r w:rsidRPr="00930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AF07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41C3F9FB" w14:textId="07C7066D" w:rsidR="009306A1" w:rsidRDefault="00AF07E9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Miasta i Gminy Suchedniów</w:t>
      </w:r>
    </w:p>
    <w:p w14:paraId="78AF97A4" w14:textId="32C7EC03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0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z dnia</w:t>
      </w:r>
      <w:r w:rsidR="00A613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24.07.2023</w:t>
      </w:r>
      <w:r w:rsidRPr="00930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210E6C0C" w14:textId="77777777" w:rsidR="009306A1" w:rsidRDefault="009306A1" w:rsidP="00930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95C34" w14:textId="418283AE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określenia procedury kontrolnej realizacji obowiązków podmiotów odbierających odpady komunalne od właścicieli nieruchomości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</w:t>
      </w:r>
      <w:r w:rsidRPr="00930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AF0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Suchedniów.</w:t>
      </w:r>
    </w:p>
    <w:p w14:paraId="09481E92" w14:textId="77777777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2E07B" w14:textId="4A66FB3E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i ust. 2 pkt 2 ustawy z dnia 8 marca 1990 r. o samorządzie gminnym (Dz. U. z 20</w:t>
      </w:r>
      <w:r w:rsidR="000D6C3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D6C39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D61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C3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) i art. 9u ustawy z dnia 13 września 1996 r. o utrzymaniu czystości i porządku w gminach (Dz. U. z 202</w:t>
      </w:r>
      <w:r w:rsidR="000D6C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D6C39">
        <w:rPr>
          <w:rFonts w:ascii="Times New Roman" w:eastAsia="Times New Roman" w:hAnsi="Times New Roman" w:cs="Times New Roman"/>
          <w:sz w:val="24"/>
          <w:szCs w:val="24"/>
          <w:lang w:eastAsia="pl-PL"/>
        </w:rPr>
        <w:t>2519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14:paraId="38DA7AE4" w14:textId="77777777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30A95D1D" w14:textId="0663BF30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procedurę kontroli realizacji obowiązków podmiotów odbierających odpady komunalne od właścicieli nieruchomości z terenu Gminy </w:t>
      </w:r>
      <w:r w:rsidR="00A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Suchedniów 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odbierania odpadów komunalnych stanowiąca załącznik nr 1 do niniejszego Zarządzenia.</w:t>
      </w:r>
    </w:p>
    <w:p w14:paraId="6C65E4AB" w14:textId="77777777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C026ABC" w14:textId="77777777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Określa się wzór upoważnienia stanowiący załącznik nr 2 do niniejszego Zarządzenia.</w:t>
      </w:r>
    </w:p>
    <w:p w14:paraId="23C57674" w14:textId="77777777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695E16E8" w14:textId="77777777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protokołu kontroli stanowiący załącznik nr 3 do niniejszego Zarządzenia.</w:t>
      </w:r>
    </w:p>
    <w:p w14:paraId="59A1A928" w14:textId="77777777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29E34C6F" w14:textId="7D7ED85E" w:rsidR="009306A1" w:rsidRPr="009306A1" w:rsidRDefault="009306A1" w:rsidP="0093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zawiadomienia o zamiarze wszczęcia kontroli stanowiący załącznik nr 4 do</w:t>
      </w:r>
      <w:r w:rsidR="00F406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Zarządzenia.</w:t>
      </w:r>
    </w:p>
    <w:p w14:paraId="0FF7FD31" w14:textId="77777777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37B9037D" w14:textId="4ECC29E0" w:rsidR="009306A1" w:rsidRPr="009306A1" w:rsidRDefault="009306A1" w:rsidP="00F406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F406A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 Wydziału Gospodarki Nieruchomościami, Infrastruktury i Ochrony Środowiska</w:t>
      </w:r>
    </w:p>
    <w:p w14:paraId="4FC79F36" w14:textId="77777777" w:rsidR="009306A1" w:rsidRPr="009306A1" w:rsidRDefault="009306A1" w:rsidP="00930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3833BB6D" w14:textId="2085F2C5" w:rsidR="009306A1" w:rsidRPr="009306A1" w:rsidRDefault="009306A1" w:rsidP="00F406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270E2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Pr="00930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AA1226" w14:textId="063F8B35" w:rsidR="009306A1" w:rsidRPr="009306A1" w:rsidRDefault="009306A1" w:rsidP="00F406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D89A9" w14:textId="77777777" w:rsidR="009306A1" w:rsidRDefault="009306A1" w:rsidP="009306A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B1BDF" w14:textId="77777777" w:rsidR="009306A1" w:rsidRPr="00AD5996" w:rsidRDefault="009306A1" w:rsidP="00AD59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2A362D40" w14:textId="30545CB0" w:rsidR="006D598C" w:rsidRPr="00AD5996" w:rsidRDefault="00AD5996" w:rsidP="00AD59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5996">
        <w:rPr>
          <w:rFonts w:ascii="Times New Roman" w:hAnsi="Times New Roman" w:cs="Times New Roman"/>
          <w:sz w:val="24"/>
        </w:rPr>
        <w:t>Burmistrz Miasta i Gminy</w:t>
      </w:r>
    </w:p>
    <w:p w14:paraId="204457F4" w14:textId="0C7D235D" w:rsidR="00AD5996" w:rsidRPr="00AD5996" w:rsidRDefault="00AD5996" w:rsidP="00AD599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5996">
        <w:rPr>
          <w:rFonts w:ascii="Times New Roman" w:hAnsi="Times New Roman" w:cs="Times New Roman"/>
          <w:sz w:val="24"/>
        </w:rPr>
        <w:t>/-/ Cezary Błach</w:t>
      </w:r>
    </w:p>
    <w:sectPr w:rsidR="00AD5996" w:rsidRPr="00AD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1"/>
    <w:rsid w:val="000D6C39"/>
    <w:rsid w:val="001539CE"/>
    <w:rsid w:val="00270E23"/>
    <w:rsid w:val="002D7EF9"/>
    <w:rsid w:val="006D598C"/>
    <w:rsid w:val="009306A1"/>
    <w:rsid w:val="00962C0C"/>
    <w:rsid w:val="00A613C2"/>
    <w:rsid w:val="00AD5996"/>
    <w:rsid w:val="00AE6CD0"/>
    <w:rsid w:val="00AF07E9"/>
    <w:rsid w:val="00C61AC5"/>
    <w:rsid w:val="00D61674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D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Dobrzyńska</dc:creator>
  <cp:keywords/>
  <dc:description/>
  <cp:lastModifiedBy>KAROLINA STYCZEŃ</cp:lastModifiedBy>
  <cp:revision>8</cp:revision>
  <cp:lastPrinted>2023-07-25T08:58:00Z</cp:lastPrinted>
  <dcterms:created xsi:type="dcterms:W3CDTF">2023-07-25T06:17:00Z</dcterms:created>
  <dcterms:modified xsi:type="dcterms:W3CDTF">2023-07-31T05:51:00Z</dcterms:modified>
</cp:coreProperties>
</file>