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0A2BB2">
        <w:rPr>
          <w:rFonts w:ascii="Arial" w:hAnsi="Arial" w:cs="Arial"/>
          <w:sz w:val="24"/>
          <w:szCs w:val="24"/>
        </w:rPr>
        <w:t>10</w:t>
      </w:r>
      <w:r w:rsidR="001007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00798">
        <w:rPr>
          <w:rFonts w:ascii="Arial" w:hAnsi="Arial" w:cs="Arial"/>
          <w:color w:val="000000"/>
          <w:sz w:val="24"/>
          <w:szCs w:val="24"/>
        </w:rPr>
        <w:t>2</w:t>
      </w:r>
      <w:r w:rsidR="00234C82">
        <w:rPr>
          <w:rFonts w:ascii="Arial" w:hAnsi="Arial" w:cs="Arial"/>
          <w:color w:val="000000"/>
          <w:sz w:val="24"/>
          <w:szCs w:val="24"/>
        </w:rPr>
        <w:t>9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0A2BB2">
        <w:rPr>
          <w:rFonts w:ascii="Arial" w:hAnsi="Arial" w:cs="Arial"/>
          <w:color w:val="000000"/>
          <w:sz w:val="24"/>
          <w:szCs w:val="24"/>
        </w:rPr>
        <w:t>grudnia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>
        <w:rPr>
          <w:rFonts w:ascii="Arial" w:hAnsi="Arial" w:cs="Arial"/>
          <w:sz w:val="24"/>
          <w:szCs w:val="24"/>
        </w:rPr>
        <w:t>), art. 257 pkt 3 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8013F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13FC">
        <w:rPr>
          <w:rFonts w:ascii="Arial" w:hAnsi="Arial" w:cs="Arial"/>
          <w:bCs/>
          <w:color w:val="000000"/>
          <w:sz w:val="24"/>
          <w:szCs w:val="24"/>
        </w:rPr>
        <w:t>ami i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A1F7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0798" w:rsidRDefault="0010079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EA0" w:rsidRPr="00B81EA0" w:rsidRDefault="00B81EA0" w:rsidP="00C71F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C41E78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 xml:space="preserve">w sprawie uchwalenia budżetu Gminy Suchedniów na 2017r. załącznik nr 6a – Wydatki związane z realizacją zadań z zakresu administracji rządowej i innych zadań zleconych odrębnymi ustawami w 2017r. – otrzymuje brzmienie określone </w:t>
      </w:r>
      <w:r w:rsidR="00C41E78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załączniku nr 2 do niniejszego zarządzenia/</w:t>
      </w:r>
    </w:p>
    <w:p w:rsidR="00B81EA0" w:rsidRDefault="00B81EA0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0798" w:rsidRDefault="00100798" w:rsidP="001007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8D72EF" w:rsidRPr="008D72EF" w:rsidRDefault="008D72EF" w:rsidP="008D72EF">
      <w:pPr>
        <w:jc w:val="center"/>
        <w:rPr>
          <w:sz w:val="24"/>
          <w:szCs w:val="24"/>
        </w:rPr>
      </w:pPr>
    </w:p>
    <w:p w:rsidR="008D72EF" w:rsidRPr="008D72EF" w:rsidRDefault="008D72EF" w:rsidP="008D72E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2EF">
        <w:rPr>
          <w:sz w:val="24"/>
          <w:szCs w:val="24"/>
        </w:rPr>
        <w:t>Burmistrz Miasta i Gminy</w:t>
      </w:r>
    </w:p>
    <w:p w:rsidR="008D72EF" w:rsidRPr="008D72EF" w:rsidRDefault="008D72EF" w:rsidP="008D72EF">
      <w:pPr>
        <w:jc w:val="center"/>
        <w:rPr>
          <w:sz w:val="24"/>
          <w:szCs w:val="24"/>
        </w:rPr>
      </w:pPr>
    </w:p>
    <w:p w:rsidR="008D72EF" w:rsidRPr="008D72EF" w:rsidRDefault="008D72EF" w:rsidP="008D72E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2EF">
        <w:rPr>
          <w:sz w:val="24"/>
          <w:szCs w:val="24"/>
        </w:rPr>
        <w:t>Cezary Błach</w:t>
      </w:r>
    </w:p>
    <w:sectPr w:rsidR="008D72EF" w:rsidRPr="008D72E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2EF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23</cp:revision>
  <cp:lastPrinted>2017-12-18T13:08:00Z</cp:lastPrinted>
  <dcterms:created xsi:type="dcterms:W3CDTF">2017-07-10T12:07:00Z</dcterms:created>
  <dcterms:modified xsi:type="dcterms:W3CDTF">2018-01-08T09:25:00Z</dcterms:modified>
</cp:coreProperties>
</file>