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CF" w:rsidRDefault="00964819" w:rsidP="00FC5DCF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0050.115</w:t>
      </w:r>
      <w:r w:rsidR="00FC5DCF">
        <w:rPr>
          <w:rFonts w:ascii="Arial" w:hAnsi="Arial" w:cs="Arial"/>
          <w:sz w:val="24"/>
          <w:szCs w:val="24"/>
        </w:rPr>
        <w:t>.2018</w:t>
      </w:r>
    </w:p>
    <w:p w:rsidR="00FC5DCF" w:rsidRDefault="00FC5DCF" w:rsidP="00FC5DCF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964819"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4819">
        <w:rPr>
          <w:rFonts w:ascii="Arial" w:hAnsi="Arial" w:cs="Arial"/>
          <w:color w:val="000000"/>
          <w:sz w:val="24"/>
          <w:szCs w:val="24"/>
        </w:rPr>
        <w:t>grudnia</w:t>
      </w:r>
      <w:r>
        <w:rPr>
          <w:rFonts w:ascii="Arial" w:hAnsi="Arial" w:cs="Arial"/>
          <w:color w:val="000000"/>
          <w:sz w:val="24"/>
          <w:szCs w:val="24"/>
        </w:rPr>
        <w:t xml:space="preserve">  2018r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2018r.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C5DCF" w:rsidRDefault="00FC5DCF" w:rsidP="00FC5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30 ust. 2 pkt. 4 ustawy z 08.03.1990r o samorządzie gminnym    (tj. Dz. U. z 2018r.  poz. 994, poz. 1000, 1349, 1432), 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17E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oraz </w:t>
      </w:r>
      <w:r w:rsidR="00417EF8">
        <w:rPr>
          <w:rFonts w:ascii="Arial" w:hAnsi="Arial" w:cs="Arial"/>
          <w:sz w:val="24"/>
          <w:szCs w:val="24"/>
        </w:rPr>
        <w:t xml:space="preserve">art. 222 </w:t>
      </w:r>
      <w:proofErr w:type="spellStart"/>
      <w:r w:rsidR="00417EF8">
        <w:rPr>
          <w:rFonts w:ascii="Arial" w:hAnsi="Arial" w:cs="Arial"/>
          <w:sz w:val="24"/>
          <w:szCs w:val="24"/>
        </w:rPr>
        <w:t>pkt</w:t>
      </w:r>
      <w:proofErr w:type="spellEnd"/>
      <w:r w:rsidR="00417EF8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 z 27.08.2009r. </w:t>
      </w:r>
      <w:r w:rsidR="00417EF8">
        <w:rPr>
          <w:rFonts w:ascii="Arial" w:hAnsi="Arial" w:cs="Arial"/>
          <w:sz w:val="24"/>
          <w:szCs w:val="24"/>
        </w:rPr>
        <w:t>o finansach publicznych (</w:t>
      </w:r>
      <w:proofErr w:type="spellStart"/>
      <w:r w:rsidR="00417EF8">
        <w:rPr>
          <w:rFonts w:ascii="Arial" w:hAnsi="Arial" w:cs="Arial"/>
          <w:sz w:val="24"/>
          <w:szCs w:val="24"/>
        </w:rPr>
        <w:t>t.j</w:t>
      </w:r>
      <w:proofErr w:type="spellEnd"/>
      <w:r w:rsidR="00417EF8">
        <w:rPr>
          <w:rFonts w:ascii="Arial" w:hAnsi="Arial" w:cs="Arial"/>
          <w:sz w:val="24"/>
          <w:szCs w:val="24"/>
        </w:rPr>
        <w:t>.</w:t>
      </w:r>
      <w:r w:rsidR="008F4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Dz.</w:t>
      </w:r>
      <w:r w:rsidR="008F449D">
        <w:rPr>
          <w:rFonts w:ascii="Arial" w:hAnsi="Arial" w:cs="Arial"/>
          <w:sz w:val="24"/>
          <w:szCs w:val="24"/>
        </w:rPr>
        <w:t xml:space="preserve"> </w:t>
      </w:r>
      <w:r w:rsidR="00417EF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z 2017r., poz. 2077, z 2018r. poz.</w:t>
      </w:r>
      <w:r w:rsidR="00964819">
        <w:rPr>
          <w:rFonts w:ascii="Arial" w:hAnsi="Arial" w:cs="Arial"/>
          <w:sz w:val="24"/>
          <w:szCs w:val="24"/>
        </w:rPr>
        <w:t xml:space="preserve"> 62,</w:t>
      </w:r>
      <w:r>
        <w:rPr>
          <w:rFonts w:ascii="Arial" w:hAnsi="Arial" w:cs="Arial"/>
          <w:sz w:val="24"/>
          <w:szCs w:val="24"/>
        </w:rPr>
        <w:t>1000,1366</w:t>
      </w:r>
      <w:r w:rsidR="00964819">
        <w:rPr>
          <w:rFonts w:ascii="Arial" w:hAnsi="Arial" w:cs="Arial"/>
          <w:sz w:val="24"/>
          <w:szCs w:val="24"/>
        </w:rPr>
        <w:t>, 1693, 1669</w:t>
      </w:r>
      <w:r>
        <w:rPr>
          <w:rFonts w:ascii="Arial" w:hAnsi="Arial" w:cs="Arial"/>
          <w:sz w:val="24"/>
          <w:szCs w:val="24"/>
        </w:rPr>
        <w:t xml:space="preserve">) oraz § 14 uchwały Nr 75/XII/2017 Rady Miejskiej w Suchedniowie z dnia 28 grudnia 2017r </w:t>
      </w:r>
      <w:r w:rsidR="0096481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sprawie uchwalenia budżetu Gminy Suchedniów na 2018r.,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449D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8F449D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8F449D" w:rsidRDefault="008F449D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FC5DCF">
        <w:rPr>
          <w:rFonts w:ascii="Arial" w:hAnsi="Arial" w:cs="Arial"/>
          <w:bCs/>
          <w:color w:val="000000"/>
          <w:sz w:val="24"/>
          <w:szCs w:val="24"/>
        </w:rPr>
        <w:t xml:space="preserve"> w ramach działów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A553B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FC5DC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7A553B">
        <w:rPr>
          <w:rFonts w:ascii="Arial" w:hAnsi="Arial" w:cs="Arial"/>
          <w:bCs/>
          <w:color w:val="000000"/>
          <w:sz w:val="24"/>
          <w:szCs w:val="24"/>
        </w:rPr>
        <w:t xml:space="preserve">ami i </w:t>
      </w:r>
      <w:r w:rsidR="00964819">
        <w:rPr>
          <w:rFonts w:ascii="Arial" w:hAnsi="Arial" w:cs="Arial"/>
          <w:bCs/>
          <w:color w:val="000000"/>
          <w:sz w:val="24"/>
          <w:szCs w:val="24"/>
        </w:rPr>
        <w:t>pomiędzy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C5DCF">
        <w:rPr>
          <w:rFonts w:ascii="Arial" w:hAnsi="Arial" w:cs="Arial"/>
          <w:bCs/>
          <w:color w:val="000000"/>
          <w:sz w:val="24"/>
          <w:szCs w:val="24"/>
        </w:rPr>
        <w:t>paragrafami klasyfikacji budżetowej,</w:t>
      </w:r>
    </w:p>
    <w:p w:rsidR="008F449D" w:rsidRDefault="008F449D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zgodnie z załącznikiem  do zarządzenia.</w:t>
      </w:r>
    </w:p>
    <w:p w:rsidR="00FC5DCF" w:rsidRPr="0009334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8F449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FC5DCF" w:rsidRDefault="00FC5DCF" w:rsidP="00FC5DCF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C74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17EF8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010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53B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9D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819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C74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DCF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D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5DCF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C5DCF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C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6</cp:revision>
  <dcterms:created xsi:type="dcterms:W3CDTF">2018-08-23T10:54:00Z</dcterms:created>
  <dcterms:modified xsi:type="dcterms:W3CDTF">2018-12-18T12:50:00Z</dcterms:modified>
</cp:coreProperties>
</file>