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9101A9">
        <w:rPr>
          <w:rFonts w:ascii="Times New Roman" w:hAnsi="Times New Roman" w:cs="Times New Roman"/>
          <w:sz w:val="24"/>
          <w:szCs w:val="24"/>
        </w:rPr>
        <w:t>17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9101A9">
        <w:rPr>
          <w:rFonts w:ascii="Times New Roman" w:hAnsi="Times New Roman" w:cs="Times New Roman"/>
          <w:sz w:val="24"/>
          <w:szCs w:val="24"/>
        </w:rPr>
        <w:t>5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E62B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</w:t>
      </w:r>
      <w:r w:rsidR="009101A9">
        <w:rPr>
          <w:rFonts w:ascii="Times New Roman" w:hAnsi="Times New Roman" w:cs="Times New Roman"/>
          <w:sz w:val="24"/>
          <w:szCs w:val="24"/>
        </w:rPr>
        <w:t>10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§ </w:t>
      </w:r>
      <w:r w:rsidR="009101A9">
        <w:rPr>
          <w:rFonts w:ascii="Times New Roman" w:hAnsi="Times New Roman" w:cs="Times New Roman"/>
          <w:sz w:val="24"/>
          <w:szCs w:val="24"/>
        </w:rPr>
        <w:t>1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E2B66">
        <w:rPr>
          <w:rFonts w:ascii="Times New Roman" w:hAnsi="Times New Roman" w:cs="Times New Roman"/>
          <w:sz w:val="24"/>
          <w:szCs w:val="24"/>
        </w:rPr>
        <w:t>2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E2B6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9A3A53" w:rsidRPr="00BE2B66">
        <w:rPr>
          <w:rFonts w:ascii="Times New Roman" w:hAnsi="Times New Roman" w:cs="Times New Roman"/>
          <w:sz w:val="24"/>
          <w:szCs w:val="24"/>
        </w:rPr>
        <w:t>2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 w:rsidRPr="00BE2B66">
        <w:rPr>
          <w:rFonts w:ascii="Times New Roman" w:hAnsi="Times New Roman" w:cs="Times New Roman"/>
          <w:sz w:val="24"/>
          <w:szCs w:val="24"/>
        </w:rPr>
        <w:t>503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9101A9">
        <w:rPr>
          <w:rFonts w:ascii="Times New Roman" w:hAnsi="Times New Roman" w:cs="Times New Roman"/>
          <w:sz w:val="24"/>
          <w:szCs w:val="24"/>
        </w:rPr>
        <w:t>zakończeniu</w:t>
      </w:r>
      <w:r w:rsidRPr="00BE2B66">
        <w:rPr>
          <w:rFonts w:ascii="Times New Roman" w:hAnsi="Times New Roman" w:cs="Times New Roman"/>
          <w:sz w:val="24"/>
          <w:szCs w:val="24"/>
        </w:rPr>
        <w:t xml:space="preserve"> postępowania prowadzonego na wniosek </w:t>
      </w:r>
      <w:r w:rsidR="009A3A53" w:rsidRPr="00BE2B66">
        <w:rPr>
          <w:rFonts w:ascii="Times New Roman" w:hAnsi="Times New Roman" w:cs="Times New Roman"/>
          <w:sz w:val="24"/>
          <w:szCs w:val="24"/>
        </w:rPr>
        <w:t xml:space="preserve">Pana Jarosława Kowalczyka, pełnomocnika </w:t>
      </w:r>
      <w:r w:rsidR="009A3A53" w:rsidRPr="00E62B93">
        <w:rPr>
          <w:rFonts w:ascii="Times New Roman" w:hAnsi="Times New Roman" w:cs="Times New Roman"/>
          <w:sz w:val="24"/>
          <w:szCs w:val="24"/>
        </w:rPr>
        <w:t xml:space="preserve">PGE Dystrybucja Spółka Akcyjna Oddział Skarżysko-Kamienna, </w:t>
      </w:r>
      <w:r w:rsidR="009A3A53" w:rsidRPr="00E62B93">
        <w:rPr>
          <w:rFonts w:ascii="Times New Roman" w:hAnsi="Times New Roman" w:cs="Times New Roman"/>
          <w:sz w:val="24"/>
          <w:szCs w:val="24"/>
        </w:rPr>
        <w:br/>
        <w:t>al. Marszałka Józefa Piłsudskiego 51, 26-110 Skarżysko-Kamienna</w:t>
      </w:r>
      <w:r w:rsidR="00ED29D2" w:rsidRPr="00E62B93">
        <w:rPr>
          <w:rFonts w:ascii="Times New Roman" w:hAnsi="Times New Roman" w:cs="Times New Roman"/>
          <w:sz w:val="24"/>
          <w:szCs w:val="24"/>
        </w:rPr>
        <w:t xml:space="preserve">, </w:t>
      </w:r>
      <w:r w:rsidRPr="00E62B93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E62B93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E62B93">
        <w:rPr>
          <w:rFonts w:ascii="Times New Roman" w:hAnsi="Times New Roman" w:cs="Times New Roman"/>
          <w:sz w:val="24"/>
          <w:szCs w:val="24"/>
        </w:rPr>
        <w:t xml:space="preserve">na </w:t>
      </w:r>
      <w:r w:rsidR="00E62B93" w:rsidRPr="00E62B93">
        <w:rPr>
          <w:rFonts w:ascii="Times New Roman" w:hAnsi="Times New Roman" w:cs="Times New Roman"/>
          <w:sz w:val="24"/>
          <w:szCs w:val="24"/>
        </w:rPr>
        <w:t xml:space="preserve">budowie linii kablowej niskiego napięcia 0,4 </w:t>
      </w:r>
      <w:proofErr w:type="spellStart"/>
      <w:r w:rsidR="00E62B93" w:rsidRPr="00E62B93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62B93" w:rsidRPr="00E62B93">
        <w:rPr>
          <w:rFonts w:ascii="Times New Roman" w:hAnsi="Times New Roman" w:cs="Times New Roman"/>
          <w:sz w:val="24"/>
          <w:szCs w:val="24"/>
        </w:rPr>
        <w:t xml:space="preserve"> na działkach o nr ewid. 435/4, 434/1, 435/2, 435/3 przy ul. </w:t>
      </w:r>
      <w:proofErr w:type="spellStart"/>
      <w:r w:rsidR="00E62B93" w:rsidRPr="00E62B93"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 w:rsidR="00E62B93" w:rsidRPr="00E62B93">
        <w:rPr>
          <w:rFonts w:ascii="Times New Roman" w:hAnsi="Times New Roman" w:cs="Times New Roman"/>
          <w:sz w:val="24"/>
          <w:szCs w:val="24"/>
        </w:rPr>
        <w:t xml:space="preserve"> w Suchedniowie.</w:t>
      </w:r>
      <w:r w:rsidR="00E62B93" w:rsidRPr="00E62B93">
        <w:rPr>
          <w:rFonts w:ascii="Times New Roman" w:hAnsi="Times New Roman" w:cs="Times New Roman"/>
          <w:sz w:val="24"/>
          <w:szCs w:val="24"/>
        </w:rPr>
        <w:tab/>
      </w:r>
    </w:p>
    <w:p w:rsidR="002D6882" w:rsidRPr="002D6882" w:rsidRDefault="002D6882" w:rsidP="002D6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 xml:space="preserve">Stosownie do  art. 49 Kpa po upływie 14 dni od dnia publicznego ogłoszenia niniejszego                        obwieszczenia uznaje się, iż nastąpiło skutecznie doręczenie </w:t>
      </w:r>
      <w:r>
        <w:rPr>
          <w:rFonts w:ascii="Times New Roman" w:hAnsi="Times New Roman" w:cs="Times New Roman"/>
          <w:sz w:val="24"/>
          <w:szCs w:val="24"/>
        </w:rPr>
        <w:t>zawiadomienia</w:t>
      </w:r>
      <w:r w:rsidRPr="00311E25">
        <w:rPr>
          <w:rFonts w:ascii="Times New Roman" w:hAnsi="Times New Roman" w:cs="Times New Roman"/>
          <w:sz w:val="24"/>
          <w:szCs w:val="24"/>
        </w:rPr>
        <w:t>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E2B66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BE2B66">
        <w:rPr>
          <w:rFonts w:ascii="Times New Roman" w:hAnsi="Times New Roman" w:cs="Times New Roman"/>
          <w:sz w:val="24"/>
          <w:szCs w:val="24"/>
        </w:rPr>
        <w:t>2000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 w:rsidR="002D6882">
        <w:rPr>
          <w:rFonts w:ascii="Times New Roman" w:hAnsi="Times New Roman" w:cs="Times New Roman"/>
          <w:sz w:val="24"/>
          <w:szCs w:val="24"/>
        </w:rPr>
        <w:t>skutecznego doręczenia zawiadomienia.</w:t>
      </w:r>
    </w:p>
    <w:p w:rsidR="002D6882" w:rsidRPr="00311E25" w:rsidRDefault="002D6882" w:rsidP="002D6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9101A9" w:rsidP="009101A9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Burmistrz</w:t>
      </w:r>
      <w:r w:rsidR="00B7146B" w:rsidRPr="00C46CCD">
        <w:rPr>
          <w:sz w:val="20"/>
          <w:szCs w:val="24"/>
        </w:rPr>
        <w:t xml:space="preserve"> Miasta i Gminy</w:t>
      </w:r>
      <w:r w:rsidR="00B7146B"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</w:t>
      </w:r>
      <w:r w:rsidR="009101A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mgr inż. </w:t>
      </w:r>
      <w:r w:rsidR="009101A9">
        <w:rPr>
          <w:sz w:val="20"/>
          <w:szCs w:val="24"/>
        </w:rPr>
        <w:t>Cezary Błach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  <w:bookmarkStart w:id="0" w:name="_GoBack"/>
      <w:bookmarkEnd w:id="0"/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9101A9">
        <w:rPr>
          <w:sz w:val="20"/>
          <w:szCs w:val="24"/>
        </w:rPr>
        <w:t>1</w:t>
      </w:r>
      <w:r w:rsidR="00F70111">
        <w:rPr>
          <w:sz w:val="20"/>
          <w:szCs w:val="24"/>
        </w:rPr>
        <w:t>8</w:t>
      </w:r>
      <w:r w:rsidR="00A921AF">
        <w:rPr>
          <w:sz w:val="20"/>
          <w:szCs w:val="24"/>
        </w:rPr>
        <w:t>.0</w:t>
      </w:r>
      <w:r w:rsidR="009101A9">
        <w:rPr>
          <w:sz w:val="20"/>
          <w:szCs w:val="24"/>
        </w:rPr>
        <w:t>5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80E0F"/>
    <w:rsid w:val="001D4BB0"/>
    <w:rsid w:val="001E2DF3"/>
    <w:rsid w:val="001E5F37"/>
    <w:rsid w:val="00283888"/>
    <w:rsid w:val="002D6882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101A9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70111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2023-05-17T09:12:00Z</cp:lastPrinted>
  <dcterms:created xsi:type="dcterms:W3CDTF">2023-05-17T09:04:00Z</dcterms:created>
  <dcterms:modified xsi:type="dcterms:W3CDTF">2023-05-18T08:29:00Z</dcterms:modified>
</cp:coreProperties>
</file>